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92" w:rsidRPr="008E708B" w:rsidRDefault="00F05792" w:rsidP="008E708B">
      <w:pPr>
        <w:pStyle w:val="a3"/>
        <w:jc w:val="center"/>
        <w:rPr>
          <w:b/>
          <w:bCs/>
        </w:rPr>
      </w:pPr>
      <w:r w:rsidRPr="008E708B">
        <w:rPr>
          <w:b/>
          <w:bCs/>
        </w:rPr>
        <w:t xml:space="preserve">СОВЕТ ДЕПУТАТОВ ГОРОДСКОГО ПОСЕЛЕНИЯ </w:t>
      </w:r>
    </w:p>
    <w:p w:rsidR="00F05792" w:rsidRPr="008E708B" w:rsidRDefault="00F05792" w:rsidP="008E708B">
      <w:pPr>
        <w:pStyle w:val="a3"/>
        <w:jc w:val="center"/>
        <w:rPr>
          <w:b/>
          <w:bCs/>
        </w:rPr>
      </w:pPr>
      <w:r w:rsidRPr="008E708B">
        <w:rPr>
          <w:b/>
          <w:bCs/>
        </w:rPr>
        <w:t>«РАБОЧИЙ ПОСЕЛОК ОКТЯБРЬСКИЙ»</w:t>
      </w:r>
    </w:p>
    <w:p w:rsidR="00F05792" w:rsidRPr="008E708B" w:rsidRDefault="00F05792" w:rsidP="008E708B">
      <w:pPr>
        <w:pStyle w:val="a3"/>
        <w:jc w:val="center"/>
        <w:rPr>
          <w:b/>
          <w:bCs/>
        </w:rPr>
      </w:pPr>
      <w:r w:rsidRPr="008E708B">
        <w:rPr>
          <w:b/>
          <w:bCs/>
        </w:rPr>
        <w:t xml:space="preserve">Ванинского муниципального района  Хабаровского края </w:t>
      </w:r>
    </w:p>
    <w:p w:rsidR="00F05792" w:rsidRPr="008E708B" w:rsidRDefault="00F05792" w:rsidP="008E708B">
      <w:pPr>
        <w:jc w:val="center"/>
        <w:rPr>
          <w:rFonts w:ascii="Times New Roman" w:hAnsi="Times New Roman"/>
          <w:b/>
        </w:rPr>
      </w:pPr>
      <w:r w:rsidRPr="008E708B">
        <w:rPr>
          <w:rFonts w:ascii="Times New Roman" w:hAnsi="Times New Roman"/>
          <w:b/>
          <w:sz w:val="36"/>
        </w:rPr>
        <w:t>РЕШЕНИЕ</w:t>
      </w:r>
    </w:p>
    <w:p w:rsidR="00F05792" w:rsidRPr="008E708B" w:rsidRDefault="00F05792" w:rsidP="008E708B">
      <w:pPr>
        <w:rPr>
          <w:rFonts w:ascii="Times New Roman" w:hAnsi="Times New Roman"/>
        </w:rPr>
      </w:pPr>
      <w:r w:rsidRPr="008E708B">
        <w:rPr>
          <w:rFonts w:ascii="Times New Roman" w:hAnsi="Times New Roman"/>
        </w:rPr>
        <w:t xml:space="preserve">     </w:t>
      </w:r>
    </w:p>
    <w:p w:rsidR="00F05792" w:rsidRPr="008E708B" w:rsidRDefault="00F05792" w:rsidP="00E66A4A">
      <w:pPr>
        <w:spacing w:after="0" w:line="240" w:lineRule="auto"/>
        <w:rPr>
          <w:rFonts w:ascii="Times New Roman" w:hAnsi="Times New Roman"/>
          <w:sz w:val="28"/>
          <w:szCs w:val="28"/>
          <w:u w:val="single"/>
        </w:rPr>
      </w:pPr>
      <w:r w:rsidRPr="008E708B">
        <w:rPr>
          <w:rFonts w:ascii="Times New Roman" w:hAnsi="Times New Roman"/>
        </w:rPr>
        <w:t xml:space="preserve">     </w:t>
      </w:r>
      <w:r>
        <w:rPr>
          <w:rFonts w:ascii="Times New Roman" w:hAnsi="Times New Roman"/>
          <w:sz w:val="28"/>
          <w:szCs w:val="28"/>
          <w:u w:val="single"/>
        </w:rPr>
        <w:t>24.04.2019</w:t>
      </w:r>
      <w:r w:rsidRPr="008E708B">
        <w:rPr>
          <w:rFonts w:ascii="Times New Roman" w:hAnsi="Times New Roman"/>
          <w:sz w:val="28"/>
          <w:szCs w:val="28"/>
          <w:u w:val="single"/>
        </w:rPr>
        <w:t xml:space="preserve">     </w:t>
      </w:r>
      <w:r>
        <w:rPr>
          <w:rFonts w:ascii="Times New Roman" w:hAnsi="Times New Roman"/>
          <w:sz w:val="28"/>
          <w:szCs w:val="28"/>
          <w:u w:val="single"/>
        </w:rPr>
        <w:t>№ 59</w:t>
      </w:r>
    </w:p>
    <w:p w:rsidR="00F05792" w:rsidRPr="008E708B" w:rsidRDefault="00F05792" w:rsidP="00E66A4A">
      <w:pPr>
        <w:spacing w:after="0" w:line="240" w:lineRule="auto"/>
        <w:rPr>
          <w:rFonts w:ascii="Times New Roman" w:hAnsi="Times New Roman"/>
          <w:sz w:val="20"/>
          <w:szCs w:val="20"/>
        </w:rPr>
      </w:pPr>
      <w:r w:rsidRPr="008E708B">
        <w:rPr>
          <w:rFonts w:ascii="Times New Roman" w:hAnsi="Times New Roman"/>
          <w:sz w:val="20"/>
          <w:szCs w:val="20"/>
        </w:rPr>
        <w:t xml:space="preserve">                 р.п. Октябрьский</w:t>
      </w:r>
    </w:p>
    <w:p w:rsidR="00E66A4A" w:rsidRDefault="00E66A4A" w:rsidP="00E66A4A">
      <w:pPr>
        <w:jc w:val="both"/>
        <w:rPr>
          <w:rFonts w:ascii="Times New Roman" w:hAnsi="Times New Roman"/>
          <w:sz w:val="28"/>
          <w:szCs w:val="28"/>
        </w:rPr>
      </w:pPr>
    </w:p>
    <w:p w:rsidR="00F05792" w:rsidRDefault="00F05792" w:rsidP="00E66A4A">
      <w:pPr>
        <w:jc w:val="both"/>
      </w:pPr>
      <w:r>
        <w:rPr>
          <w:rFonts w:ascii="Times New Roman" w:hAnsi="Times New Roman"/>
          <w:sz w:val="28"/>
          <w:szCs w:val="28"/>
        </w:rPr>
        <w:t>О  внесении изменений в решение Совета депутатов городского поселения «Рабочий поселок Октябрьский» Ванинского муниципального района Хабаровского края от 27.10.2017г № 4 «О принятии Правил благоустройства городского поселения «Рабочий поселок Октябрьский» Ванинского муниципального района Хабаровского края»</w:t>
      </w:r>
    </w:p>
    <w:p w:rsidR="00F05792" w:rsidRDefault="00F05792" w:rsidP="00336D12">
      <w:pPr>
        <w:spacing w:after="0"/>
      </w:pPr>
    </w:p>
    <w:p w:rsidR="00F05792" w:rsidRDefault="00F05792" w:rsidP="00336D12">
      <w:pPr>
        <w:spacing w:after="0"/>
      </w:pPr>
    </w:p>
    <w:p w:rsidR="00F05792" w:rsidRDefault="00F05792" w:rsidP="00336D12">
      <w:pPr>
        <w:spacing w:after="0" w:line="240" w:lineRule="auto"/>
        <w:jc w:val="both"/>
        <w:rPr>
          <w:rFonts w:ascii="Times New Roman" w:hAnsi="Times New Roman"/>
          <w:sz w:val="28"/>
          <w:szCs w:val="28"/>
        </w:rPr>
      </w:pPr>
      <w:r>
        <w:t xml:space="preserve">       </w:t>
      </w:r>
      <w:proofErr w:type="gramStart"/>
      <w:r>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руководствуясь п.4 статьи 1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 п.19 ч.1 ст.14 Федерального закона от 06 октября 2003 № 131-ФЗ «Об общих</w:t>
      </w:r>
      <w:proofErr w:type="gramEnd"/>
      <w:r>
        <w:rPr>
          <w:rFonts w:ascii="Times New Roman" w:hAnsi="Times New Roman"/>
          <w:sz w:val="28"/>
          <w:szCs w:val="28"/>
        </w:rPr>
        <w:t xml:space="preserve"> </w:t>
      </w:r>
      <w:proofErr w:type="gramStart"/>
      <w:r>
        <w:rPr>
          <w:rFonts w:ascii="Times New Roman" w:hAnsi="Times New Roman"/>
          <w:sz w:val="28"/>
          <w:szCs w:val="28"/>
        </w:rPr>
        <w:t>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населения твердых коммунальных отходов и введения их реестра», Законом Хабаровского края от 19.12.2018г № 395 « О порядке</w:t>
      </w:r>
      <w:proofErr w:type="gramEnd"/>
      <w:r>
        <w:rPr>
          <w:rFonts w:ascii="Times New Roman" w:hAnsi="Times New Roman"/>
          <w:sz w:val="28"/>
          <w:szCs w:val="28"/>
        </w:rPr>
        <w:t xml:space="preserve"> определения органами местного самоуправления муниципальных образований  Хабаровского края границ прилегающих территорий», Совет депутатов городского поселения «Рабочий поселок Октябрьский» Ванинского муниципального района Хабаровского края,</w:t>
      </w:r>
    </w:p>
    <w:p w:rsidR="00F05792" w:rsidRDefault="00F05792" w:rsidP="00336D12">
      <w:pPr>
        <w:spacing w:after="0" w:line="240" w:lineRule="auto"/>
        <w:rPr>
          <w:rFonts w:ascii="Times New Roman" w:hAnsi="Times New Roman"/>
          <w:sz w:val="28"/>
          <w:szCs w:val="28"/>
        </w:rPr>
      </w:pPr>
      <w:r>
        <w:rPr>
          <w:rFonts w:ascii="Times New Roman" w:hAnsi="Times New Roman"/>
          <w:sz w:val="28"/>
          <w:szCs w:val="28"/>
        </w:rPr>
        <w:t>Решил:</w:t>
      </w:r>
    </w:p>
    <w:p w:rsidR="00F05792" w:rsidRDefault="00F05792" w:rsidP="00336D12">
      <w:pPr>
        <w:spacing w:after="0" w:line="240" w:lineRule="auto"/>
        <w:rPr>
          <w:rFonts w:ascii="Times New Roman" w:hAnsi="Times New Roman"/>
          <w:sz w:val="28"/>
          <w:szCs w:val="28"/>
        </w:rPr>
      </w:pPr>
      <w:r>
        <w:rPr>
          <w:rFonts w:ascii="Times New Roman" w:hAnsi="Times New Roman"/>
          <w:sz w:val="28"/>
          <w:szCs w:val="28"/>
        </w:rPr>
        <w:t xml:space="preserve">     1.Внести дополнение в решение  Совета депутатов городского поселения «Рабочий поселок Октябрьский» Ванинского муниципального района Хабаровского края от 27.10.2017г № 4 « О принятии Правил благоустройства городского поселения «Рабочий поселок Октябрьский» Ванинского муниципального района Хабаровского края»</w:t>
      </w:r>
    </w:p>
    <w:p w:rsidR="00F05792" w:rsidRDefault="00F05792" w:rsidP="00336D12">
      <w:pPr>
        <w:pStyle w:val="ConsPlusNormal"/>
        <w:ind w:firstLine="708"/>
        <w:jc w:val="both"/>
        <w:rPr>
          <w:sz w:val="28"/>
          <w:szCs w:val="28"/>
        </w:rPr>
      </w:pPr>
      <w:r>
        <w:rPr>
          <w:sz w:val="28"/>
          <w:szCs w:val="28"/>
        </w:rPr>
        <w:t>1.1. Дополнить Правила благоустройства разделом « 4.8.7</w:t>
      </w:r>
      <w:proofErr w:type="gramStart"/>
      <w:r>
        <w:rPr>
          <w:sz w:val="28"/>
          <w:szCs w:val="28"/>
        </w:rPr>
        <w:t xml:space="preserve"> О</w:t>
      </w:r>
      <w:proofErr w:type="gramEnd"/>
      <w:r>
        <w:rPr>
          <w:sz w:val="28"/>
          <w:szCs w:val="28"/>
        </w:rPr>
        <w:t xml:space="preserve"> местах</w:t>
      </w:r>
      <w:r>
        <w:rPr>
          <w:b/>
          <w:sz w:val="28"/>
          <w:szCs w:val="28"/>
        </w:rPr>
        <w:t xml:space="preserve"> </w:t>
      </w:r>
      <w:r>
        <w:rPr>
          <w:sz w:val="28"/>
          <w:szCs w:val="28"/>
        </w:rPr>
        <w:t>накопления твердых коммунальных отходов</w:t>
      </w:r>
      <w:r>
        <w:rPr>
          <w:b/>
          <w:sz w:val="28"/>
          <w:szCs w:val="28"/>
        </w:rPr>
        <w:t xml:space="preserve">» </w:t>
      </w:r>
      <w:r>
        <w:rPr>
          <w:sz w:val="28"/>
          <w:szCs w:val="28"/>
        </w:rPr>
        <w:t>следующего содержания:</w:t>
      </w:r>
    </w:p>
    <w:p w:rsidR="00F05792" w:rsidRDefault="00F05792" w:rsidP="00336D12">
      <w:pPr>
        <w:pStyle w:val="ConsPlusNormal"/>
        <w:ind w:firstLine="708"/>
        <w:jc w:val="both"/>
        <w:rPr>
          <w:sz w:val="28"/>
          <w:szCs w:val="28"/>
        </w:rPr>
      </w:pPr>
      <w:r>
        <w:rPr>
          <w:sz w:val="28"/>
          <w:szCs w:val="28"/>
        </w:rPr>
        <w:t xml:space="preserve">1. Понятие,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 131-ФЗ «Об общих принципах </w:t>
      </w:r>
      <w:r>
        <w:rPr>
          <w:sz w:val="28"/>
          <w:szCs w:val="28"/>
        </w:rPr>
        <w:lastRenderedPageBreak/>
        <w:t xml:space="preserve">организации местного самоуправления в Российской Федерации», от 24.06.1998 № 89-ФЗ «Об отходах производства и потребления». </w:t>
      </w:r>
      <w:proofErr w:type="gramStart"/>
      <w:r>
        <w:rPr>
          <w:sz w:val="28"/>
          <w:szCs w:val="28"/>
        </w:rPr>
        <w:t>Постановлениях Правительства Российской Федерации от 12 ноября 2016 №1156 «Об обращении с твердыми коммунальными отходами и внесении изменения в постановление правительства Российской Федерации от 25 августа 2008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w:t>
      </w:r>
      <w:proofErr w:type="gramEnd"/>
      <w:r>
        <w:rPr>
          <w:sz w:val="28"/>
          <w:szCs w:val="28"/>
        </w:rPr>
        <w:t xml:space="preserve"> к составу и содержанию таких схем».</w:t>
      </w:r>
    </w:p>
    <w:p w:rsidR="00F05792" w:rsidRDefault="00F05792" w:rsidP="00336D12">
      <w:pPr>
        <w:pStyle w:val="ConsPlusNormal"/>
        <w:ind w:firstLine="708"/>
        <w:jc w:val="both"/>
        <w:rPr>
          <w:sz w:val="28"/>
          <w:szCs w:val="28"/>
        </w:rPr>
      </w:pPr>
      <w:r>
        <w:rPr>
          <w:sz w:val="28"/>
          <w:szCs w:val="28"/>
        </w:rPr>
        <w:t>2. Требование к местам накопления твердых коммунальных отходов:</w:t>
      </w:r>
    </w:p>
    <w:p w:rsidR="00F05792" w:rsidRDefault="00F05792" w:rsidP="00336D12">
      <w:pPr>
        <w:pStyle w:val="ConsPlusNormal"/>
        <w:ind w:firstLine="708"/>
        <w:jc w:val="both"/>
        <w:rPr>
          <w:sz w:val="28"/>
          <w:szCs w:val="28"/>
        </w:rPr>
      </w:pPr>
      <w:r>
        <w:rPr>
          <w:sz w:val="28"/>
          <w:szCs w:val="28"/>
        </w:rPr>
        <w:t>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F05792" w:rsidRDefault="00F05792" w:rsidP="00336D12">
      <w:pPr>
        <w:pStyle w:val="ConsPlusNormal"/>
        <w:ind w:firstLine="708"/>
        <w:jc w:val="both"/>
        <w:rPr>
          <w:sz w:val="28"/>
          <w:szCs w:val="28"/>
        </w:rPr>
      </w:pPr>
      <w:proofErr w:type="gramStart"/>
      <w:r>
        <w:rPr>
          <w:sz w:val="28"/>
          <w:szCs w:val="28"/>
        </w:rPr>
        <w:t>1) площадка накопления твердых коммунальных отходов</w:t>
      </w:r>
      <w:r>
        <w:rPr>
          <w:b/>
          <w:sz w:val="28"/>
          <w:szCs w:val="28"/>
        </w:rPr>
        <w:t xml:space="preserve"> – </w:t>
      </w:r>
      <w:r>
        <w:rPr>
          <w:sz w:val="28"/>
          <w:szCs w:val="28"/>
        </w:rPr>
        <w:t>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 суток</w:t>
      </w:r>
      <w:proofErr w:type="gramEnd"/>
      <w:r>
        <w:rPr>
          <w:sz w:val="28"/>
          <w:szCs w:val="28"/>
        </w:rPr>
        <w:t xml:space="preserve">, </w:t>
      </w:r>
      <w:proofErr w:type="gramStart"/>
      <w:r>
        <w:rPr>
          <w:sz w:val="28"/>
          <w:szCs w:val="28"/>
        </w:rPr>
        <w:t>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roofErr w:type="gramEnd"/>
    </w:p>
    <w:p w:rsidR="00F05792" w:rsidRDefault="00F05792" w:rsidP="00336D12">
      <w:pPr>
        <w:pStyle w:val="ConsPlusNormal"/>
        <w:ind w:firstLine="708"/>
        <w:jc w:val="both"/>
        <w:rPr>
          <w:sz w:val="28"/>
          <w:szCs w:val="28"/>
        </w:rPr>
      </w:pPr>
      <w:r>
        <w:rPr>
          <w:sz w:val="28"/>
          <w:szCs w:val="28"/>
        </w:rPr>
        <w:t>2) контейнерная площадка</w:t>
      </w:r>
      <w:r>
        <w:rPr>
          <w:b/>
          <w:sz w:val="28"/>
          <w:szCs w:val="28"/>
        </w:rPr>
        <w:t xml:space="preserve"> </w:t>
      </w:r>
      <w:r>
        <w:rPr>
          <w:sz w:val="28"/>
          <w:szCs w:val="28"/>
        </w:rPr>
        <w:t>-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предназначенных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F05792" w:rsidRDefault="00F05792" w:rsidP="00336D12">
      <w:pPr>
        <w:pStyle w:val="ConsPlusNormal"/>
        <w:jc w:val="both"/>
        <w:rPr>
          <w:sz w:val="28"/>
          <w:szCs w:val="28"/>
        </w:rPr>
      </w:pPr>
      <w:r>
        <w:rPr>
          <w:sz w:val="28"/>
          <w:szCs w:val="28"/>
        </w:rPr>
        <w:tab/>
        <w:t>Места накопления твердых коммунальных отходов относятся к элементам благоустройства территории и (или) объектам санитарной очистки территории.</w:t>
      </w:r>
    </w:p>
    <w:p w:rsidR="00F05792" w:rsidRDefault="00F05792" w:rsidP="00336D12">
      <w:pPr>
        <w:pStyle w:val="ConsPlusNormal"/>
        <w:ind w:firstLine="567"/>
        <w:jc w:val="both"/>
        <w:rPr>
          <w:sz w:val="28"/>
          <w:szCs w:val="28"/>
        </w:rPr>
      </w:pPr>
      <w:r>
        <w:rPr>
          <w:sz w:val="28"/>
          <w:szCs w:val="28"/>
        </w:rPr>
        <w:t>2.2. Контейнерная площадка должная быть обустроена в соответствии с требованиями «</w:t>
      </w:r>
      <w:proofErr w:type="spellStart"/>
      <w:r>
        <w:rPr>
          <w:sz w:val="28"/>
          <w:szCs w:val="28"/>
        </w:rPr>
        <w:t>СанПин</w:t>
      </w:r>
      <w:proofErr w:type="spellEnd"/>
      <w:r>
        <w:rPr>
          <w:sz w:val="28"/>
          <w:szCs w:val="28"/>
        </w:rPr>
        <w:t xml:space="preserve"> 42-128-4690-88. Санитарные правила содержания территории населенных мест», </w:t>
      </w:r>
      <w:proofErr w:type="spellStart"/>
      <w:r>
        <w:rPr>
          <w:sz w:val="28"/>
          <w:szCs w:val="28"/>
        </w:rPr>
        <w:t>СанПин</w:t>
      </w:r>
      <w:proofErr w:type="spellEnd"/>
      <w:r>
        <w:rPr>
          <w:sz w:val="28"/>
          <w:szCs w:val="28"/>
        </w:rPr>
        <w:t xml:space="preserve"> 2.1.2.2645-10 «</w:t>
      </w:r>
      <w:proofErr w:type="spellStart"/>
      <w:r>
        <w:rPr>
          <w:sz w:val="28"/>
          <w:szCs w:val="28"/>
        </w:rPr>
        <w:t>Санитарно-эпидимиологические</w:t>
      </w:r>
      <w:proofErr w:type="spellEnd"/>
      <w:r>
        <w:rPr>
          <w:sz w:val="28"/>
          <w:szCs w:val="28"/>
        </w:rPr>
        <w:t xml:space="preserve"> требования к условиям проживания в жилых зданиях и помещениях. </w:t>
      </w:r>
      <w:proofErr w:type="spellStart"/>
      <w:r>
        <w:rPr>
          <w:sz w:val="28"/>
          <w:szCs w:val="28"/>
        </w:rPr>
        <w:t>Санитарно-эпидимиологические</w:t>
      </w:r>
      <w:proofErr w:type="spellEnd"/>
      <w:r>
        <w:rPr>
          <w:sz w:val="28"/>
          <w:szCs w:val="28"/>
        </w:rPr>
        <w:t xml:space="preserve"> правила и нормативы», в том числе правил и норм технической эксплуатации для жилищного фонда.</w:t>
      </w:r>
    </w:p>
    <w:p w:rsidR="00F05792" w:rsidRDefault="00F05792" w:rsidP="00336D12">
      <w:pPr>
        <w:pStyle w:val="ConsPlusNormal"/>
        <w:ind w:firstLine="567"/>
        <w:jc w:val="both"/>
        <w:rPr>
          <w:sz w:val="28"/>
          <w:szCs w:val="28"/>
        </w:rPr>
      </w:pPr>
      <w:r>
        <w:rPr>
          <w:sz w:val="28"/>
          <w:szCs w:val="28"/>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F05792" w:rsidRDefault="00F05792" w:rsidP="00336D12">
      <w:pPr>
        <w:pStyle w:val="ConsPlusNormal"/>
        <w:ind w:firstLine="567"/>
        <w:jc w:val="both"/>
        <w:rPr>
          <w:b/>
          <w:sz w:val="28"/>
          <w:szCs w:val="28"/>
        </w:rPr>
      </w:pPr>
      <w:r>
        <w:rPr>
          <w:sz w:val="28"/>
          <w:szCs w:val="28"/>
        </w:rPr>
        <w:lastRenderedPageBreak/>
        <w:t xml:space="preserve">2.4. </w:t>
      </w:r>
      <w:proofErr w:type="gramStart"/>
      <w:r>
        <w:rPr>
          <w:sz w:val="28"/>
          <w:szCs w:val="28"/>
        </w:rPr>
        <w:t>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Хабаровского края, уполномоченный орган местного самоуправления поселения вправе принять решение о создания места накопления - площадки накопления твердых коммунальных</w:t>
      </w:r>
      <w:r>
        <w:rPr>
          <w:b/>
          <w:sz w:val="28"/>
          <w:szCs w:val="28"/>
        </w:rPr>
        <w:t xml:space="preserve"> </w:t>
      </w:r>
      <w:r>
        <w:rPr>
          <w:sz w:val="28"/>
          <w:szCs w:val="28"/>
        </w:rPr>
        <w:t>отходов (далее</w:t>
      </w:r>
      <w:r>
        <w:rPr>
          <w:b/>
          <w:sz w:val="28"/>
          <w:szCs w:val="28"/>
        </w:rPr>
        <w:t xml:space="preserve"> </w:t>
      </w:r>
      <w:r>
        <w:rPr>
          <w:sz w:val="28"/>
          <w:szCs w:val="28"/>
        </w:rPr>
        <w:t>– решение о необходимости создания места накопления</w:t>
      </w:r>
      <w:r>
        <w:rPr>
          <w:b/>
          <w:sz w:val="28"/>
          <w:szCs w:val="28"/>
        </w:rPr>
        <w:t>).</w:t>
      </w:r>
      <w:proofErr w:type="gramEnd"/>
    </w:p>
    <w:p w:rsidR="00F05792" w:rsidRDefault="00F05792" w:rsidP="00336D12">
      <w:pPr>
        <w:pStyle w:val="ConsPlusNormal"/>
        <w:ind w:firstLine="567"/>
        <w:jc w:val="both"/>
        <w:rPr>
          <w:sz w:val="28"/>
          <w:szCs w:val="28"/>
        </w:rPr>
      </w:pPr>
      <w:r>
        <w:rPr>
          <w:sz w:val="28"/>
          <w:szCs w:val="28"/>
        </w:rPr>
        <w:t>2.4.1.</w:t>
      </w:r>
      <w:r>
        <w:rPr>
          <w:b/>
          <w:sz w:val="28"/>
          <w:szCs w:val="28"/>
        </w:rPr>
        <w:t xml:space="preserve"> </w:t>
      </w:r>
      <w:r>
        <w:rPr>
          <w:sz w:val="28"/>
          <w:szCs w:val="28"/>
        </w:rPr>
        <w:t>Решение о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F05792" w:rsidRDefault="00F05792" w:rsidP="00336D12">
      <w:pPr>
        <w:pStyle w:val="ConsPlusNormal"/>
        <w:ind w:firstLine="567"/>
        <w:jc w:val="both"/>
        <w:rPr>
          <w:sz w:val="28"/>
          <w:szCs w:val="28"/>
        </w:rPr>
      </w:pPr>
      <w:r>
        <w:rPr>
          <w:sz w:val="28"/>
          <w:szCs w:val="28"/>
        </w:rPr>
        <w:t>2.4.2. Копия решения о необходимости создании места накопления направляется администрацией поселения не позднее двух рабочих дней со дня его принятия органу местного самоуправления муниципального района, на территории которого расположено поселение для сведения.</w:t>
      </w:r>
    </w:p>
    <w:p w:rsidR="00F05792" w:rsidRDefault="00F05792" w:rsidP="00336D12">
      <w:pPr>
        <w:pStyle w:val="ConsPlusNormal"/>
        <w:ind w:firstLine="567"/>
        <w:jc w:val="both"/>
        <w:rPr>
          <w:sz w:val="28"/>
          <w:szCs w:val="28"/>
        </w:rPr>
      </w:pPr>
      <w:r>
        <w:rPr>
          <w:sz w:val="28"/>
          <w:szCs w:val="28"/>
        </w:rPr>
        <w:t>2.5.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поселения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F05792" w:rsidRDefault="00F05792" w:rsidP="00336D12">
      <w:pPr>
        <w:pStyle w:val="ConsPlusNormal"/>
        <w:ind w:firstLine="567"/>
        <w:jc w:val="both"/>
        <w:rPr>
          <w:sz w:val="28"/>
          <w:szCs w:val="28"/>
        </w:rPr>
      </w:pPr>
      <w:r>
        <w:rPr>
          <w:sz w:val="28"/>
          <w:szCs w:val="28"/>
        </w:rPr>
        <w:t xml:space="preserve">2.6. </w:t>
      </w:r>
      <w:proofErr w:type="gramStart"/>
      <w:r>
        <w:rPr>
          <w:sz w:val="28"/>
          <w:szCs w:val="28"/>
        </w:rPr>
        <w:t>При наличии на территории поселения 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w:t>
      </w:r>
      <w:r>
        <w:rPr>
          <w:b/>
          <w:sz w:val="28"/>
          <w:szCs w:val="28"/>
        </w:rPr>
        <w:t xml:space="preserve"> </w:t>
      </w:r>
      <w:r>
        <w:rPr>
          <w:sz w:val="28"/>
          <w:szCs w:val="28"/>
        </w:rPr>
        <w:t>коммунальных отходов,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roofErr w:type="gramEnd"/>
    </w:p>
    <w:p w:rsidR="00F05792" w:rsidRDefault="00F05792" w:rsidP="00336D12">
      <w:pPr>
        <w:pStyle w:val="ConsPlusNormal"/>
        <w:ind w:firstLine="567"/>
        <w:jc w:val="both"/>
        <w:rPr>
          <w:sz w:val="28"/>
          <w:szCs w:val="28"/>
        </w:rPr>
      </w:pPr>
      <w:r>
        <w:rPr>
          <w:sz w:val="28"/>
          <w:szCs w:val="28"/>
        </w:rPr>
        <w:t>2.6.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rsidR="00F05792" w:rsidRDefault="00F05792" w:rsidP="00336D12">
      <w:pPr>
        <w:spacing w:after="0" w:line="240" w:lineRule="auto"/>
        <w:rPr>
          <w:rFonts w:ascii="Times New Roman" w:hAnsi="Times New Roman"/>
          <w:sz w:val="28"/>
          <w:szCs w:val="28"/>
        </w:rPr>
      </w:pPr>
      <w:r>
        <w:rPr>
          <w:rFonts w:ascii="Times New Roman" w:hAnsi="Times New Roman"/>
          <w:sz w:val="28"/>
          <w:szCs w:val="28"/>
        </w:rPr>
        <w:t xml:space="preserve">     1.1. Добавить п.7.3  следующего содержания  « 7.3 Порядок определения органами  местного самоуправления границ прилегающих территорий</w:t>
      </w:r>
    </w:p>
    <w:p w:rsidR="00F05792" w:rsidRDefault="00F05792" w:rsidP="00336D12">
      <w:pPr>
        <w:spacing w:after="0" w:line="240" w:lineRule="auto"/>
        <w:jc w:val="both"/>
        <w:rPr>
          <w:rFonts w:ascii="Times New Roman" w:hAnsi="Times New Roman"/>
          <w:sz w:val="28"/>
          <w:szCs w:val="28"/>
        </w:rPr>
      </w:pPr>
      <w:r>
        <w:rPr>
          <w:rFonts w:ascii="Times New Roman" w:hAnsi="Times New Roman"/>
          <w:sz w:val="28"/>
          <w:szCs w:val="28"/>
        </w:rPr>
        <w:t>« 7.3.1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r>
        <w:rPr>
          <w:sz w:val="28"/>
          <w:szCs w:val="28"/>
        </w:rPr>
        <w:t xml:space="preserve"> </w:t>
      </w:r>
      <w:r>
        <w:rPr>
          <w:rFonts w:ascii="Times New Roman" w:hAnsi="Times New Roman"/>
          <w:sz w:val="28"/>
          <w:szCs w:val="28"/>
        </w:rPr>
        <w:t>Границы прилегающих территорий определяются с соблюдением ограничений, с учетом следующих требований:</w:t>
      </w:r>
    </w:p>
    <w:p w:rsidR="00F05792" w:rsidRDefault="00F05792" w:rsidP="00336D1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1) границы прилегающих территорий не могут выходить за пределы территорий общего пользования;</w:t>
      </w:r>
    </w:p>
    <w:p w:rsidR="00F05792" w:rsidRDefault="00F05792" w:rsidP="00336D12">
      <w:pPr>
        <w:spacing w:after="0" w:line="240" w:lineRule="auto"/>
        <w:jc w:val="both"/>
        <w:rPr>
          <w:rFonts w:ascii="Times New Roman" w:hAnsi="Times New Roman"/>
          <w:sz w:val="28"/>
          <w:szCs w:val="28"/>
        </w:rPr>
      </w:pPr>
      <w:r>
        <w:rPr>
          <w:rFonts w:ascii="Times New Roman" w:hAnsi="Times New Roman"/>
          <w:sz w:val="28"/>
          <w:szCs w:val="28"/>
        </w:rPr>
        <w:t xml:space="preserve">     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F05792" w:rsidRDefault="00F05792" w:rsidP="00336D12">
      <w:pPr>
        <w:spacing w:after="0" w:line="240" w:lineRule="auto"/>
        <w:jc w:val="both"/>
        <w:rPr>
          <w:rFonts w:ascii="Times New Roman" w:hAnsi="Times New Roman"/>
          <w:sz w:val="28"/>
          <w:szCs w:val="28"/>
        </w:rPr>
      </w:pPr>
      <w:r>
        <w:rPr>
          <w:rFonts w:ascii="Times New Roman" w:hAnsi="Times New Roman"/>
          <w:sz w:val="28"/>
          <w:szCs w:val="28"/>
        </w:rPr>
        <w:t xml:space="preserve">     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F05792" w:rsidRDefault="00F05792" w:rsidP="00336D12">
      <w:pPr>
        <w:spacing w:after="0" w:line="240" w:lineRule="auto"/>
        <w:jc w:val="both"/>
        <w:rPr>
          <w:rFonts w:ascii="Times New Roman" w:hAnsi="Times New Roman"/>
          <w:sz w:val="28"/>
          <w:szCs w:val="28"/>
        </w:rPr>
      </w:pPr>
      <w:r>
        <w:rPr>
          <w:rFonts w:ascii="Times New Roman" w:hAnsi="Times New Roman"/>
          <w:sz w:val="28"/>
          <w:szCs w:val="28"/>
        </w:rPr>
        <w:t xml:space="preserve">     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F05792" w:rsidRDefault="00F05792" w:rsidP="00336D12">
      <w:pPr>
        <w:spacing w:after="0" w:line="240" w:lineRule="auto"/>
        <w:jc w:val="both"/>
        <w:rPr>
          <w:rFonts w:ascii="Times New Roman" w:hAnsi="Times New Roman"/>
          <w:sz w:val="28"/>
          <w:szCs w:val="28"/>
        </w:rPr>
      </w:pPr>
      <w:r>
        <w:rPr>
          <w:rFonts w:ascii="Times New Roman" w:hAnsi="Times New Roman"/>
          <w:sz w:val="28"/>
          <w:szCs w:val="28"/>
        </w:rPr>
        <w:t xml:space="preserve">     5) пересечение границ прилегающих территорий не допускается.</w:t>
      </w:r>
      <w:bookmarkStart w:id="0" w:name="P31"/>
      <w:bookmarkEnd w:id="0"/>
    </w:p>
    <w:p w:rsidR="00F05792" w:rsidRDefault="00F05792" w:rsidP="00336D12">
      <w:pPr>
        <w:spacing w:after="0" w:line="240" w:lineRule="auto"/>
        <w:jc w:val="both"/>
        <w:rPr>
          <w:rFonts w:ascii="Times New Roman" w:hAnsi="Times New Roman"/>
          <w:sz w:val="28"/>
          <w:szCs w:val="28"/>
        </w:rPr>
      </w:pPr>
      <w:r>
        <w:rPr>
          <w:rFonts w:ascii="Times New Roman" w:hAnsi="Times New Roman"/>
          <w:sz w:val="28"/>
          <w:szCs w:val="28"/>
        </w:rPr>
        <w:t xml:space="preserve">     7.3.2.Границы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w:t>
      </w:r>
    </w:p>
    <w:p w:rsidR="00F05792" w:rsidRDefault="00F05792" w:rsidP="00336D12">
      <w:pPr>
        <w:spacing w:after="0" w:line="240" w:lineRule="auto"/>
        <w:jc w:val="both"/>
        <w:rPr>
          <w:rFonts w:ascii="Times New Roman" w:hAnsi="Times New Roman"/>
          <w:sz w:val="28"/>
          <w:szCs w:val="28"/>
        </w:rPr>
      </w:pPr>
      <w:r>
        <w:rPr>
          <w:rFonts w:ascii="Times New Roman" w:hAnsi="Times New Roman"/>
          <w:sz w:val="28"/>
          <w:szCs w:val="28"/>
        </w:rPr>
        <w:t xml:space="preserve">     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F05792" w:rsidRDefault="00F05792" w:rsidP="00336D12">
      <w:pPr>
        <w:spacing w:after="0" w:line="240" w:lineRule="auto"/>
        <w:jc w:val="both"/>
        <w:rPr>
          <w:sz w:val="28"/>
          <w:szCs w:val="28"/>
        </w:rPr>
      </w:pPr>
      <w:r>
        <w:rPr>
          <w:rFonts w:ascii="Times New Roman" w:hAnsi="Times New Roman"/>
          <w:sz w:val="28"/>
          <w:szCs w:val="28"/>
        </w:rPr>
        <w:t xml:space="preserve">     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F05792" w:rsidRDefault="00F05792" w:rsidP="00336D12">
      <w:pPr>
        <w:pStyle w:val="ConsPlusNormal"/>
        <w:ind w:firstLine="540"/>
        <w:jc w:val="both"/>
        <w:rPr>
          <w:sz w:val="28"/>
          <w:szCs w:val="28"/>
        </w:rPr>
      </w:pPr>
      <w:r>
        <w:rPr>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F05792" w:rsidRDefault="00F05792" w:rsidP="00336D12">
      <w:pPr>
        <w:pStyle w:val="ConsPlusNormal"/>
        <w:ind w:firstLine="540"/>
        <w:jc w:val="both"/>
        <w:rPr>
          <w:sz w:val="28"/>
          <w:szCs w:val="28"/>
        </w:rPr>
      </w:pPr>
      <w:r>
        <w:rPr>
          <w:sz w:val="28"/>
          <w:szCs w:val="28"/>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F05792" w:rsidRDefault="00F05792" w:rsidP="00336D12">
      <w:pPr>
        <w:pStyle w:val="ConsPlusNormal"/>
        <w:ind w:firstLine="540"/>
        <w:jc w:val="both"/>
        <w:rPr>
          <w:sz w:val="28"/>
          <w:szCs w:val="28"/>
        </w:rPr>
      </w:pPr>
      <w:r>
        <w:rPr>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F05792" w:rsidRDefault="00F05792" w:rsidP="00336D12">
      <w:pPr>
        <w:pStyle w:val="ConsPlusNormal"/>
        <w:ind w:firstLine="540"/>
        <w:jc w:val="both"/>
        <w:rPr>
          <w:sz w:val="28"/>
          <w:szCs w:val="28"/>
        </w:rPr>
      </w:pPr>
      <w:r>
        <w:rPr>
          <w:sz w:val="28"/>
          <w:szCs w:val="28"/>
        </w:rPr>
        <w:t xml:space="preserve">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w:t>
      </w:r>
      <w:r>
        <w:rPr>
          <w:sz w:val="28"/>
          <w:szCs w:val="28"/>
        </w:rPr>
        <w:lastRenderedPageBreak/>
        <w:t>если земельный участок не образован, - площади соответствующего здания, строения, сооружения.</w:t>
      </w:r>
    </w:p>
    <w:p w:rsidR="00F05792" w:rsidRDefault="00F05792" w:rsidP="00336D12">
      <w:pPr>
        <w:pStyle w:val="ConsPlusNormal"/>
        <w:ind w:firstLine="540"/>
        <w:jc w:val="both"/>
        <w:rPr>
          <w:sz w:val="28"/>
          <w:szCs w:val="28"/>
        </w:rPr>
      </w:pPr>
      <w:r>
        <w:rPr>
          <w:sz w:val="28"/>
          <w:szCs w:val="28"/>
        </w:rPr>
        <w:t>7.3.3.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использования образованного земельного участка и объектов капитального строительства и фактического использования некапитальных строений, сооружений в пределах ограничений, установленных частью 3  настоящей статьи.</w:t>
      </w:r>
    </w:p>
    <w:p w:rsidR="00F05792" w:rsidRDefault="00F05792" w:rsidP="00336D12">
      <w:pPr>
        <w:pStyle w:val="ConsPlusNormal"/>
        <w:jc w:val="both"/>
        <w:rPr>
          <w:sz w:val="28"/>
          <w:szCs w:val="28"/>
        </w:rPr>
      </w:pPr>
      <w:r>
        <w:rPr>
          <w:sz w:val="28"/>
          <w:szCs w:val="28"/>
        </w:rPr>
        <w:t xml:space="preserve">        7.3.4 Границы прилегающих территорий отображаются на схемах границ прилегающих территорий.</w:t>
      </w:r>
    </w:p>
    <w:p w:rsidR="00F05792" w:rsidRDefault="00F05792" w:rsidP="00336D12">
      <w:pPr>
        <w:pStyle w:val="ConsPlusNormal"/>
        <w:jc w:val="both"/>
        <w:rPr>
          <w:sz w:val="28"/>
          <w:szCs w:val="28"/>
        </w:rPr>
      </w:pPr>
      <w:r>
        <w:rPr>
          <w:sz w:val="28"/>
          <w:szCs w:val="28"/>
        </w:rPr>
        <w:t xml:space="preserve">       7.3.5.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F05792" w:rsidRDefault="00F05792" w:rsidP="00336D12">
      <w:pPr>
        <w:pStyle w:val="ConsPlusNormal"/>
        <w:jc w:val="both"/>
        <w:rPr>
          <w:sz w:val="28"/>
          <w:szCs w:val="28"/>
        </w:rPr>
      </w:pPr>
      <w:r>
        <w:rPr>
          <w:sz w:val="28"/>
          <w:szCs w:val="28"/>
        </w:rPr>
        <w:t xml:space="preserve">     7.3.6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rsidR="00F05792" w:rsidRDefault="00F05792" w:rsidP="00336D12">
      <w:pPr>
        <w:pStyle w:val="ConsPlusNormal"/>
        <w:jc w:val="both"/>
        <w:rPr>
          <w:sz w:val="28"/>
          <w:szCs w:val="28"/>
        </w:rPr>
      </w:pPr>
      <w:r>
        <w:rPr>
          <w:sz w:val="28"/>
          <w:szCs w:val="28"/>
        </w:rPr>
        <w:t xml:space="preserve">    7.3.7  Порядок подготовки и утверждения схем </w:t>
      </w:r>
      <w:proofErr w:type="gramStart"/>
      <w:r>
        <w:rPr>
          <w:sz w:val="28"/>
          <w:szCs w:val="28"/>
        </w:rPr>
        <w:t>границ</w:t>
      </w:r>
      <w:proofErr w:type="gramEnd"/>
      <w:r>
        <w:rPr>
          <w:sz w:val="28"/>
          <w:szCs w:val="28"/>
        </w:rPr>
        <w:t xml:space="preserve"> прилегающих территорий устанавливается муниципальными нормативными правовыми актами.»</w:t>
      </w:r>
    </w:p>
    <w:p w:rsidR="00F05792" w:rsidRDefault="00F05792" w:rsidP="00336D12">
      <w:pPr>
        <w:pStyle w:val="ConsPlusNormal"/>
        <w:jc w:val="both"/>
        <w:rPr>
          <w:sz w:val="28"/>
          <w:szCs w:val="28"/>
        </w:rPr>
      </w:pPr>
      <w:r>
        <w:rPr>
          <w:sz w:val="28"/>
          <w:szCs w:val="28"/>
        </w:rPr>
        <w:t xml:space="preserve">      2.Опубликовать настоящее решение в информационном сборнике муниципальных, нормативных, правовых актов городского поселения «Рабочий поселок Октябрьский» Ванинского муниципального района Хабаровского края</w:t>
      </w:r>
    </w:p>
    <w:p w:rsidR="00F05792" w:rsidRDefault="00F05792" w:rsidP="00336D12">
      <w:pPr>
        <w:pStyle w:val="ConsPlusNormal"/>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депутатскую комиссию по мандатам, регламенту, депутатской этике, разработке системы муниципальных правовых актов поселения и контролю за их выполнением (М.В.Бутову).   </w:t>
      </w:r>
    </w:p>
    <w:p w:rsidR="00F05792" w:rsidRDefault="00F05792" w:rsidP="00336D12">
      <w:pPr>
        <w:pStyle w:val="ConsPlusNormal"/>
        <w:jc w:val="both"/>
        <w:rPr>
          <w:sz w:val="28"/>
          <w:szCs w:val="28"/>
        </w:rPr>
      </w:pPr>
      <w:r>
        <w:rPr>
          <w:sz w:val="28"/>
          <w:szCs w:val="28"/>
        </w:rPr>
        <w:t xml:space="preserve">    4.Настоящее решение вступает в силу после его официального опубликования (обнародования).</w:t>
      </w:r>
    </w:p>
    <w:p w:rsidR="00F05792" w:rsidRDefault="00F05792" w:rsidP="00336D12">
      <w:pPr>
        <w:pStyle w:val="ConsPlusNormal"/>
        <w:jc w:val="both"/>
        <w:rPr>
          <w:sz w:val="28"/>
          <w:szCs w:val="28"/>
        </w:rPr>
      </w:pPr>
    </w:p>
    <w:p w:rsidR="00F05792" w:rsidRDefault="00F05792" w:rsidP="00336D12">
      <w:pPr>
        <w:pStyle w:val="ConsPlusNormal"/>
        <w:jc w:val="both"/>
        <w:rPr>
          <w:sz w:val="28"/>
          <w:szCs w:val="28"/>
        </w:rPr>
      </w:pPr>
    </w:p>
    <w:p w:rsidR="00F05792" w:rsidRDefault="00F05792" w:rsidP="00336D12">
      <w:pPr>
        <w:pStyle w:val="ConsPlusNormal"/>
        <w:jc w:val="both"/>
        <w:rPr>
          <w:sz w:val="28"/>
          <w:szCs w:val="28"/>
        </w:rPr>
      </w:pPr>
      <w:r>
        <w:rPr>
          <w:sz w:val="28"/>
          <w:szCs w:val="28"/>
        </w:rPr>
        <w:t>Глава городского поселения                                                С.В. Веденев</w:t>
      </w:r>
    </w:p>
    <w:p w:rsidR="00F05792" w:rsidRDefault="00F05792" w:rsidP="00336D12">
      <w:pPr>
        <w:pStyle w:val="ConsPlusNormal"/>
        <w:jc w:val="both"/>
        <w:rPr>
          <w:sz w:val="28"/>
          <w:szCs w:val="28"/>
        </w:rPr>
      </w:pPr>
    </w:p>
    <w:p w:rsidR="00F05792" w:rsidRPr="00336D12" w:rsidRDefault="00F05792" w:rsidP="00E66A4A">
      <w:pPr>
        <w:pStyle w:val="ConsPlusNormal"/>
        <w:jc w:val="both"/>
      </w:pPr>
      <w:r>
        <w:rPr>
          <w:sz w:val="28"/>
          <w:szCs w:val="28"/>
        </w:rPr>
        <w:t xml:space="preserve">Председатель Совета депутатов                                          Е.В. </w:t>
      </w:r>
      <w:proofErr w:type="spellStart"/>
      <w:r>
        <w:rPr>
          <w:sz w:val="28"/>
          <w:szCs w:val="28"/>
        </w:rPr>
        <w:t>Микрюков</w:t>
      </w:r>
      <w:proofErr w:type="spellEnd"/>
    </w:p>
    <w:sectPr w:rsidR="00F05792" w:rsidRPr="00336D12" w:rsidSect="00BD3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D12"/>
    <w:rsid w:val="00250F2A"/>
    <w:rsid w:val="00336D12"/>
    <w:rsid w:val="0035032D"/>
    <w:rsid w:val="003A5AA6"/>
    <w:rsid w:val="005A6302"/>
    <w:rsid w:val="008E708B"/>
    <w:rsid w:val="00941400"/>
    <w:rsid w:val="00BD34F0"/>
    <w:rsid w:val="00E66A4A"/>
    <w:rsid w:val="00F057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36D12"/>
    <w:pPr>
      <w:widowControl w:val="0"/>
      <w:autoSpaceDE w:val="0"/>
      <w:autoSpaceDN w:val="0"/>
    </w:pPr>
    <w:rPr>
      <w:rFonts w:ascii="Times New Roman" w:eastAsia="Times New Roman" w:hAnsi="Times New Roman"/>
      <w:sz w:val="24"/>
    </w:rPr>
  </w:style>
  <w:style w:type="paragraph" w:styleId="a3">
    <w:name w:val="Body Text"/>
    <w:basedOn w:val="a"/>
    <w:link w:val="a4"/>
    <w:uiPriority w:val="99"/>
    <w:rsid w:val="008E708B"/>
    <w:pPr>
      <w:spacing w:after="12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99"/>
    <w:semiHidden/>
    <w:rsid w:val="00C04D88"/>
    <w:rPr>
      <w:lang w:eastAsia="en-US"/>
    </w:rPr>
  </w:style>
</w:styles>
</file>

<file path=word/webSettings.xml><?xml version="1.0" encoding="utf-8"?>
<w:webSettings xmlns:r="http://schemas.openxmlformats.org/officeDocument/2006/relationships" xmlns:w="http://schemas.openxmlformats.org/wordprocessingml/2006/main">
  <w:divs>
    <w:div w:id="221913431">
      <w:marLeft w:val="0"/>
      <w:marRight w:val="0"/>
      <w:marTop w:val="0"/>
      <w:marBottom w:val="0"/>
      <w:divBdr>
        <w:top w:val="none" w:sz="0" w:space="0" w:color="auto"/>
        <w:left w:val="none" w:sz="0" w:space="0" w:color="auto"/>
        <w:bottom w:val="none" w:sz="0" w:space="0" w:color="auto"/>
        <w:right w:val="none" w:sz="0" w:space="0" w:color="auto"/>
      </w:divBdr>
    </w:div>
    <w:div w:id="221913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1941</Words>
  <Characters>11068</Characters>
  <Application>Microsoft Office Word</Application>
  <DocSecurity>0</DocSecurity>
  <Lines>92</Lines>
  <Paragraphs>25</Paragraphs>
  <ScaleCrop>false</ScaleCrop>
  <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GYPNORION</cp:lastModifiedBy>
  <cp:revision>8</cp:revision>
  <cp:lastPrinted>2019-04-25T00:43:00Z</cp:lastPrinted>
  <dcterms:created xsi:type="dcterms:W3CDTF">2019-03-27T02:51:00Z</dcterms:created>
  <dcterms:modified xsi:type="dcterms:W3CDTF">2019-05-08T05:33:00Z</dcterms:modified>
</cp:coreProperties>
</file>